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4D481">
      <w:pPr>
        <w:spacing w:line="360" w:lineRule="auto"/>
        <w:jc w:val="center"/>
        <w:rPr>
          <w:rFonts w:hint="eastAsia" w:ascii="MS Mincho" w:hAnsi="MS Mincho" w:eastAsia="MS Mincho"/>
          <w:sz w:val="24"/>
          <w:szCs w:val="24"/>
          <w:lang w:eastAsia="ja-JP"/>
        </w:rPr>
      </w:pPr>
      <w:r>
        <w:rPr>
          <w:rFonts w:ascii="MS Mincho" w:hAnsi="MS Mincho" w:eastAsia="MS Mincho"/>
          <w:sz w:val="24"/>
          <w:szCs w:val="24"/>
          <w:lang w:eastAsia="ja-JP"/>
        </w:rPr>
        <w:t>AI芸術は伝統芸術の「敵」か、それとも「鏡」か</w:t>
      </w:r>
    </w:p>
    <w:p w14:paraId="55F5C241">
      <w:pPr>
        <w:spacing w:line="360" w:lineRule="auto"/>
        <w:rPr>
          <w:rFonts w:hint="eastAsia" w:ascii="MS Mincho" w:hAnsi="MS Mincho" w:eastAsia="MS Mincho"/>
          <w:sz w:val="24"/>
          <w:szCs w:val="24"/>
          <w:lang w:eastAsia="ja-JP"/>
        </w:rPr>
      </w:pPr>
    </w:p>
    <w:p w14:paraId="11FD681A">
      <w:pPr>
        <w:spacing w:line="360" w:lineRule="auto"/>
        <w:ind w:firstLine="240" w:firstLineChars="100"/>
        <w:rPr>
          <w:rFonts w:hint="eastAsia" w:ascii="MS Mincho" w:hAnsi="MS Mincho" w:eastAsia="MS Mincho"/>
          <w:sz w:val="24"/>
          <w:szCs w:val="24"/>
          <w:lang w:eastAsia="ja-JP"/>
        </w:rPr>
      </w:pPr>
      <w:r>
        <w:rPr>
          <w:rFonts w:ascii="MS Mincho" w:hAnsi="MS Mincho" w:eastAsia="MS Mincho"/>
          <w:sz w:val="24"/>
          <w:szCs w:val="24"/>
          <w:lang w:eastAsia="ja-JP"/>
        </w:rPr>
        <w:t>AI芸術の揺籃期にある今、我々は二つの象徴的な相克を目の当たりにしている。一つは、超リアルなAIアーティスト「ユリ」の出現が引き起こした、アートの定義そのものへの畏怖にも似た衝撃である。彼女の存在は、我々が長らく信じてきた人間と創造性の結びつきに、静かな、しかし根源的な疑義を投げかける。もう一つは、声優・梶裕貴氏らが「声優連合」という形で結集し、自らの「声」という魂の息吹を無断で複製し、消費するAI技術の潮流に対し、法の整備と倫理の確立を求めた切実な叫びである。この生成と抵抗が織りなす光景は、単なる新旧テクノロジーの対立ではない。それは、AIという名の巨大な、そしてあまりにも克明な鏡を突きつけられた伝統芸術が、自らの内なる不安と、そして新たな可能性の輪郭とを、同時に映し出している現代の縮図に他ならないのだ。</w:t>
      </w:r>
    </w:p>
    <w:p w14:paraId="418F5D8D">
      <w:pPr>
        <w:spacing w:line="360" w:lineRule="auto"/>
        <w:ind w:firstLine="240" w:firstLineChars="100"/>
        <w:rPr>
          <w:rFonts w:hint="eastAsia" w:ascii="MS Mincho" w:hAnsi="MS Mincho" w:eastAsia="MS Mincho"/>
          <w:sz w:val="24"/>
          <w:szCs w:val="24"/>
          <w:lang w:eastAsia="ja-JP"/>
        </w:rPr>
      </w:pPr>
      <w:r>
        <w:rPr>
          <w:rFonts w:ascii="MS Mincho" w:hAnsi="MS Mincho" w:eastAsia="MS Mincho"/>
          <w:sz w:val="24"/>
          <w:szCs w:val="24"/>
          <w:lang w:eastAsia="ja-JP"/>
        </w:rPr>
        <w:t>AIが突きつける脅威の本質は、まず芸術がそのアイデンティティの拠り所としてきた「技術（スキル）」と「作者性」という、二つの聖域の揺らぎであろう。かつて写真技術が「現実をありのままに写し取る」という絵画の歴史的役割を肩代わりし、画家たちを写実主義の呪縛から解放したように、生成AIは、人間が年余の修練の果てにようやく獲得する写実的描写や精緻な演奏といった卓越した技術を、驚くべき速度で模倣し、時に凌駕する。これにより、「うまく描ける」「巧みに奏でられる」といった技術的権威は、もはや芸術の価値を担保する絶対的な指標ではなくなってしまった。これは多くのアーティストにとって深刻なアイデンティティクライシスを引き起こす。さらに、声優たちの訴えが示すように、その生成プロセスがブラックボックスと化しているAIは、一体誰が「作者」なのかという著作権、ひいては著作隣接権の迷宮へと我々を誘う。開発者か、利用者か、それとも学習データの源流にいる無数のクリエイターか。作者権の境界線が溶け合うこのグレーゾーンは、伝統芸術の根幹をなす「オリジナル作品」と「作者性」という概念を危うくする。そしてこの問題は、新人たちが業界の裾野で経験を積むための仕事、すなわち無数のモブキャラクターやナレーションといった役割をAIが代替することで、未来の才能が育つべき土壌そのものを奪いかねないという、極めて現実的な懸念にも繋がっている。</w:t>
      </w:r>
    </w:p>
    <w:p w14:paraId="3404B53A">
      <w:pPr>
        <w:spacing w:line="360" w:lineRule="auto"/>
        <w:ind w:firstLine="240" w:firstLineChars="100"/>
        <w:rPr>
          <w:rFonts w:hint="eastAsia" w:ascii="MS Mincho" w:hAnsi="MS Mincho" w:eastAsia="MS Mincho"/>
          <w:sz w:val="24"/>
          <w:szCs w:val="24"/>
          <w:lang w:eastAsia="ja-JP"/>
        </w:rPr>
      </w:pPr>
      <w:r>
        <w:rPr>
          <w:rFonts w:ascii="MS Mincho" w:hAnsi="MS Mincho" w:eastAsia="MS Mincho"/>
          <w:sz w:val="24"/>
          <w:szCs w:val="24"/>
          <w:lang w:eastAsia="ja-JP"/>
        </w:rPr>
        <w:t>しかしながら、歴史を紐解けば、芸術が常に新たなテクノロジーを、破壊者としてではなく、むしろ人間的創造性の拡張体として取り込んできたことは自明の理である。AIは、アーティストにとって「知的な協業者」となり得るのだ。小説家が物語の行き詰まりを打開するために、あるいは作曲家が予算の限られた映像作品のために、AIをブレインストーミングの相手とすることは、もはや空想ではない。アーティストの役割は、ゼロから全てを生み出す孤独な工匠から、AIという名のオーケストラが奏でる無限の旋律の中から、自らの哲学と審美眼に合致するものを拾い上げ、編み上げ、そして新たな意味を吹き込む「指揮者」へと変容していく。また、表現の技術的障壁が劇的に低くなることで、これまで経済的、あるいは身体的な理由で創作の土俵に上がることさえ叶わなかった人々に、その門戸が開かれる。この表現の民主化は、我々が未だ目にしたことのない、ニッチで多様な芸術が花開くための豊かな土壌となる可能性を秘めているのだ。</w:t>
      </w:r>
    </w:p>
    <w:p w14:paraId="33A94518">
      <w:pPr>
        <w:spacing w:line="360" w:lineRule="auto"/>
        <w:ind w:firstLine="240" w:firstLineChars="100"/>
        <w:rPr>
          <w:rFonts w:hint="eastAsia" w:ascii="MS Mincho" w:hAnsi="MS Mincho" w:eastAsia="MS Mincho"/>
          <w:sz w:val="24"/>
          <w:szCs w:val="24"/>
          <w:lang w:eastAsia="ja-JP"/>
        </w:rPr>
      </w:pPr>
      <w:r>
        <w:rPr>
          <w:rFonts w:ascii="MS Mincho" w:hAnsi="MS Mincho" w:eastAsia="MS Mincho"/>
          <w:sz w:val="24"/>
          <w:szCs w:val="24"/>
          <w:lang w:eastAsia="ja-JP"/>
        </w:rPr>
        <w:t>ここに逆説的な真理が浮かび上がる。AIが計算され尽くした「完璧さ」を追求すればするほど、我々は、その対極にある人間の「不完全さ」――予測不可能な感情の揺らぎ、身体性を伴った経験、一つ一つの筆致や声の震えに残る生身の痕跡――にこそ、代替不可能な価値を見出すようになるだろう。完璧なシンメトリーを持つAIのポートレートよりも、僅かな歪みの中に画家の葛藤が宿る自画像に心惹かれ、機械的に平坦なナレーションよりも、微かな息遣いに語り手の人生が滲む朗読に耳を澄ます。それは、我々が芸術に求めるものが、単なる情報の正確な複製や技術的な完成度ではなく、他者である作り手の「人間性」との根源的なコミュニケーションであることの証左に他ならない。AIという鏡は、芸術を技巧の軛（くびき）から解き放つ。そして、我々が本当に守り、伝えていくべきものは何かを、静かに、しかし厳しく問いかけてくるのだ。</w:t>
      </w:r>
    </w:p>
    <w:p w14:paraId="55EEB032">
      <w:pPr>
        <w:rPr>
          <w:rFonts w:hint="eastAsia"/>
          <w:lang w:eastAsia="ja-JP"/>
        </w:rPr>
      </w:pPr>
    </w:p>
    <w:p w14:paraId="342BE45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8688B"/>
    <w:rsid w:val="5558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2025-07-03T02:35:00Z</dcterms:created>
  <dc:creator>WPS_1707366505</dc:creator>
  <cp:lastModifiedBy>WPS_1707366505</cp:lastModifiedBy>
  <dcterms:modified xsi:type="dcterms:W3CDTF">2025-07-03T02:36:24Z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B8FA73597F304F0F8972EFA7857210D2_11</vt:lpwstr>
  </property>
  <property fmtid="{D5CDD505-2E9C-101B-9397-08002B2CF9AE}" pid="4" name="KSOTemplateDocerSaveRecord">
    <vt:lpwstr>eyJoZGlkIjoiNTk5MWQzNjBhY2E3OTA3NTI2NmZkNDdmMzA0YTBjNDkiLCJ1c2VySWQiOiIxNTc5NzQwNTY5In0=</vt:lpwstr>
  </property>
</Properties>
</file>